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17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479"/>
        <w:gridCol w:w="2536"/>
        <w:gridCol w:w="2479"/>
        <w:gridCol w:w="2479"/>
        <w:gridCol w:w="2479"/>
      </w:tblGrid>
      <w:tr w:rsidR="00A42F6B" w:rsidRPr="00E279B8" w:rsidTr="00A42F6B">
        <w:trPr>
          <w:trHeight w:val="170"/>
        </w:trPr>
        <w:tc>
          <w:tcPr>
            <w:tcW w:w="2264" w:type="dxa"/>
          </w:tcPr>
          <w:p w:rsidR="00A42F6B" w:rsidRPr="00E279B8" w:rsidRDefault="00A42F6B" w:rsidP="00A42F6B">
            <w:pPr>
              <w:pStyle w:val="02-Rubric-Table-H2"/>
            </w:pPr>
          </w:p>
        </w:tc>
        <w:tc>
          <w:tcPr>
            <w:tcW w:w="2479" w:type="dxa"/>
            <w:vAlign w:val="center"/>
          </w:tcPr>
          <w:p w:rsidR="00A42F6B" w:rsidRPr="00E279B8" w:rsidRDefault="00A42F6B" w:rsidP="00A42F6B">
            <w:pPr>
              <w:pStyle w:val="02-Rubric-Table-H1a"/>
            </w:pPr>
            <w:r>
              <w:t>1 - Beginning</w:t>
            </w:r>
          </w:p>
        </w:tc>
        <w:tc>
          <w:tcPr>
            <w:tcW w:w="2536" w:type="dxa"/>
            <w:vAlign w:val="center"/>
          </w:tcPr>
          <w:p w:rsidR="00A42F6B" w:rsidRPr="00E279B8" w:rsidRDefault="00A42F6B" w:rsidP="00A42F6B">
            <w:pPr>
              <w:pStyle w:val="02-Rubric-Table-H1a"/>
            </w:pPr>
            <w:r>
              <w:t>2- Approaching</w:t>
            </w:r>
          </w:p>
        </w:tc>
        <w:tc>
          <w:tcPr>
            <w:tcW w:w="2479" w:type="dxa"/>
          </w:tcPr>
          <w:p w:rsidR="00A42F6B" w:rsidRPr="00E279B8" w:rsidRDefault="00A42F6B" w:rsidP="00A42F6B">
            <w:pPr>
              <w:pStyle w:val="02-Rubric-Table-H1a"/>
            </w:pPr>
            <w:r>
              <w:t>3- Adequate</w:t>
            </w:r>
          </w:p>
        </w:tc>
        <w:tc>
          <w:tcPr>
            <w:tcW w:w="2479" w:type="dxa"/>
            <w:vAlign w:val="center"/>
          </w:tcPr>
          <w:p w:rsidR="00A42F6B" w:rsidRPr="00E279B8" w:rsidRDefault="00A42F6B" w:rsidP="00A42F6B">
            <w:pPr>
              <w:pStyle w:val="02-Rubric-Table-H1a"/>
            </w:pPr>
            <w:r>
              <w:t xml:space="preserve">4 - </w:t>
            </w:r>
            <w:r w:rsidRPr="00E279B8">
              <w:t>Proficient</w:t>
            </w:r>
          </w:p>
        </w:tc>
        <w:tc>
          <w:tcPr>
            <w:tcW w:w="2479" w:type="dxa"/>
            <w:vAlign w:val="center"/>
          </w:tcPr>
          <w:p w:rsidR="00A42F6B" w:rsidRPr="00E279B8" w:rsidRDefault="00A42F6B" w:rsidP="00A42F6B">
            <w:pPr>
              <w:pStyle w:val="02-Rubric-Table-H1a"/>
            </w:pPr>
            <w:r>
              <w:t xml:space="preserve">5 - </w:t>
            </w:r>
            <w:r w:rsidRPr="00E279B8">
              <w:t>Excellent</w:t>
            </w:r>
          </w:p>
        </w:tc>
      </w:tr>
      <w:tr w:rsidR="00A42F6B" w:rsidRPr="00E279B8" w:rsidTr="00A42F6B">
        <w:tblPrEx>
          <w:tblCellMar>
            <w:top w:w="57" w:type="dxa"/>
            <w:left w:w="0" w:type="dxa"/>
            <w:right w:w="0" w:type="dxa"/>
          </w:tblCellMar>
        </w:tblPrEx>
        <w:trPr>
          <w:trHeight w:val="129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2F6B" w:rsidRDefault="00A42F6B" w:rsidP="00A42F6B">
            <w:pPr>
              <w:pStyle w:val="02-Rubric-Table-BL1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Design Elements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structure </w:t>
            </w:r>
            <w:r>
              <w:rPr>
                <w:szCs w:val="16"/>
              </w:rPr>
              <w:t>only includes 2 or less</w:t>
            </w:r>
            <w:r w:rsidRPr="00C57405">
              <w:rPr>
                <w:szCs w:val="16"/>
              </w:rPr>
              <w:t xml:space="preserve"> appropriate shapes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 structure </w:t>
            </w:r>
            <w:r>
              <w:rPr>
                <w:szCs w:val="16"/>
              </w:rPr>
              <w:t xml:space="preserve">design does not include </w:t>
            </w:r>
            <w:r w:rsidRPr="00C57405">
              <w:rPr>
                <w:szCs w:val="16"/>
              </w:rPr>
              <w:t>fabric colours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structure </w:t>
            </w:r>
            <w:r>
              <w:rPr>
                <w:szCs w:val="16"/>
              </w:rPr>
              <w:t>only includes 3 appropriate shapes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 structure </w:t>
            </w:r>
            <w:r>
              <w:rPr>
                <w:szCs w:val="16"/>
              </w:rPr>
              <w:t>uses less than 3 fabric colours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A42F6B">
              <w:rPr>
                <w:bCs w:val="0"/>
                <w:szCs w:val="16"/>
              </w:rPr>
              <w:t>-</w:t>
            </w:r>
            <w:r>
              <w:rPr>
                <w:szCs w:val="16"/>
              </w:rPr>
              <w:t xml:space="preserve"> Structure includes 4 appropriate shapes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A42F6B">
              <w:rPr>
                <w:bCs w:val="0"/>
                <w:szCs w:val="16"/>
              </w:rPr>
              <w:t>-</w:t>
            </w:r>
            <w:r>
              <w:rPr>
                <w:szCs w:val="16"/>
              </w:rPr>
              <w:t xml:space="preserve"> Structure uses all three fabric colours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structure includes </w:t>
            </w:r>
            <w:r>
              <w:rPr>
                <w:szCs w:val="16"/>
              </w:rPr>
              <w:t>4 or more appropriate shapes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 structure </w:t>
            </w:r>
            <w:r>
              <w:rPr>
                <w:szCs w:val="16"/>
              </w:rPr>
              <w:t>uses all 3 fabric colours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structure includes 4 or more appropriate shapes</w:t>
            </w:r>
            <w:r>
              <w:rPr>
                <w:szCs w:val="16"/>
              </w:rPr>
              <w:t xml:space="preserve"> in a very creative design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structure uses all 3 fabric colours</w:t>
            </w:r>
            <w:r>
              <w:rPr>
                <w:szCs w:val="16"/>
              </w:rPr>
              <w:t xml:space="preserve"> in an appealing way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</w:tc>
      </w:tr>
      <w:tr w:rsidR="00A42F6B" w:rsidRPr="00E279B8" w:rsidTr="00A42F6B">
        <w:tblPrEx>
          <w:tblCellMar>
            <w:top w:w="57" w:type="dxa"/>
            <w:left w:w="0" w:type="dxa"/>
            <w:right w:w="0" w:type="dxa"/>
          </w:tblCellMar>
        </w:tblPrEx>
        <w:trPr>
          <w:trHeight w:val="38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2F6B" w:rsidRPr="00485D48" w:rsidRDefault="00A42F6B" w:rsidP="00A42F6B">
            <w:pPr>
              <w:pStyle w:val="02-Rubric-Table-BL1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Procedural Knowledge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- </w:t>
            </w:r>
            <w:r w:rsidRPr="00C57405">
              <w:rPr>
                <w:b/>
                <w:szCs w:val="16"/>
              </w:rPr>
              <w:t>major errors</w:t>
            </w:r>
            <w:r w:rsidRPr="00C57405">
              <w:rPr>
                <w:szCs w:val="16"/>
              </w:rPr>
              <w:t xml:space="preserve"> </w:t>
            </w:r>
            <w:r w:rsidRPr="00C57405">
              <w:rPr>
                <w:b/>
                <w:szCs w:val="16"/>
              </w:rPr>
              <w:t>or omissions</w:t>
            </w:r>
            <w:r w:rsidRPr="00C57405">
              <w:rPr>
                <w:szCs w:val="16"/>
              </w:rPr>
              <w:t xml:space="preserve"> in calculating: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different parts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overlaps/openings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the total surface area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fabric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support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total cost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grand total cost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- </w:t>
            </w:r>
            <w:r w:rsidRPr="00C57405">
              <w:rPr>
                <w:b/>
                <w:szCs w:val="16"/>
              </w:rPr>
              <w:t>some errors or omissions</w:t>
            </w:r>
            <w:r w:rsidRPr="00C57405">
              <w:rPr>
                <w:szCs w:val="16"/>
              </w:rPr>
              <w:t xml:space="preserve"> in calculating: 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different parts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overlaps/openings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the total surface area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fabric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support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total cost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grand total cost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- </w:t>
            </w:r>
            <w:r w:rsidRPr="00C57405">
              <w:rPr>
                <w:b/>
                <w:szCs w:val="16"/>
              </w:rPr>
              <w:t>few errors or omissions</w:t>
            </w:r>
            <w:r w:rsidRPr="00C57405">
              <w:rPr>
                <w:szCs w:val="16"/>
              </w:rPr>
              <w:t xml:space="preserve"> in calculating</w:t>
            </w:r>
            <w:r>
              <w:rPr>
                <w:szCs w:val="16"/>
              </w:rPr>
              <w:t>:</w:t>
            </w: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different parts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overlaps/openings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the total surface area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fabric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support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total cost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grand total cost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A42F6B" w:rsidRDefault="00A42F6B" w:rsidP="00A42F6B">
            <w:pPr>
              <w:pStyle w:val="02-Rubric-Table-Txt"/>
              <w:spacing w:after="0"/>
              <w:rPr>
                <w:b/>
                <w:szCs w:val="16"/>
              </w:rPr>
            </w:pPr>
            <w:r>
              <w:rPr>
                <w:b/>
                <w:szCs w:val="16"/>
              </w:rPr>
              <w:t>Very few errors</w:t>
            </w:r>
            <w:r w:rsidRPr="00A42F6B">
              <w:rPr>
                <w:szCs w:val="16"/>
              </w:rPr>
              <w:t xml:space="preserve"> or omissions when calculating: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different parts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overlaps/openings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the total surface area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fabric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support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total cost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grand total cost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- </w:t>
            </w:r>
            <w:r w:rsidRPr="00C57405">
              <w:rPr>
                <w:b/>
                <w:szCs w:val="16"/>
              </w:rPr>
              <w:t>very few or no errors</w:t>
            </w:r>
            <w:r w:rsidRPr="00C57405">
              <w:rPr>
                <w:szCs w:val="16"/>
              </w:rPr>
              <w:t xml:space="preserve"> in calculating: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different parts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the area of the overlaps/openings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the total surface area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 fabric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szCs w:val="16"/>
              </w:rPr>
              <w:tab/>
              <w:t>support cost calculations for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total cost of each shape</w:t>
            </w: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BL1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 grand total cost</w:t>
            </w:r>
          </w:p>
        </w:tc>
      </w:tr>
      <w:tr w:rsidR="00A42F6B" w:rsidRPr="00E279B8" w:rsidTr="00A42F6B">
        <w:tblPrEx>
          <w:tblCellMar>
            <w:top w:w="57" w:type="dxa"/>
            <w:left w:w="0" w:type="dxa"/>
            <w:right w:w="0" w:type="dxa"/>
          </w:tblCellMar>
        </w:tblPrEx>
        <w:trPr>
          <w:trHeight w:val="131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2F6B" w:rsidRPr="00485D48" w:rsidRDefault="00A42F6B" w:rsidP="00A42F6B">
            <w:pPr>
              <w:pStyle w:val="02-Rubric-Table-Txt"/>
              <w:jc w:val="center"/>
              <w:rPr>
                <w:b/>
                <w:sz w:val="22"/>
                <w:szCs w:val="22"/>
              </w:rPr>
            </w:pPr>
            <w:r w:rsidRPr="00485D48">
              <w:rPr>
                <w:b/>
                <w:sz w:val="22"/>
                <w:szCs w:val="22"/>
              </w:rPr>
              <w:t>Problem-Solving Skills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>no entryway has been included</w:t>
            </w: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structure is </w:t>
            </w:r>
            <w:r>
              <w:rPr>
                <w:rFonts w:cs="Arial"/>
                <w:noProof/>
                <w:szCs w:val="16"/>
              </w:rPr>
              <w:t xml:space="preserve">not </w:t>
            </w:r>
            <w:r w:rsidRPr="00C57405">
              <w:rPr>
                <w:rFonts w:cs="Arial"/>
                <w:noProof/>
                <w:szCs w:val="16"/>
              </w:rPr>
              <w:t>cost appropriate for the design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>entryway(s) and cylinder(s) do not safely accommodate a child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structure is </w:t>
            </w:r>
            <w:r>
              <w:rPr>
                <w:rFonts w:cs="Arial"/>
                <w:noProof/>
                <w:szCs w:val="16"/>
              </w:rPr>
              <w:t xml:space="preserve">somewhat </w:t>
            </w:r>
            <w:r w:rsidRPr="00C57405">
              <w:rPr>
                <w:rFonts w:cs="Arial"/>
                <w:noProof/>
                <w:szCs w:val="16"/>
              </w:rPr>
              <w:t>cost appropriate for the design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>entryway(s) and cylinder(s) accommodate a child, but could be made larger for safety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structure is cost appropriate for the design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noProof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>entryway(s) and cylinder(s) are large enough to safely accommodate a child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C57405">
              <w:rPr>
                <w:szCs w:val="16"/>
              </w:rPr>
              <w:t>–</w:t>
            </w:r>
            <w:r w:rsidRPr="00C57405">
              <w:rPr>
                <w:rFonts w:cs="Arial"/>
                <w:noProof/>
                <w:szCs w:val="16"/>
              </w:rPr>
              <w:t xml:space="preserve"> structure is </w:t>
            </w:r>
            <w:r>
              <w:rPr>
                <w:rFonts w:cs="Arial"/>
                <w:noProof/>
                <w:szCs w:val="16"/>
              </w:rPr>
              <w:t xml:space="preserve">very </w:t>
            </w:r>
            <w:r w:rsidRPr="00C57405">
              <w:rPr>
                <w:rFonts w:cs="Arial"/>
                <w:noProof/>
                <w:szCs w:val="16"/>
              </w:rPr>
              <w:t>cost appropriate for the design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A42F6B">
              <w:rPr>
                <w:rFonts w:cs="Arial"/>
                <w:bCs w:val="0"/>
                <w:szCs w:val="16"/>
              </w:rPr>
              <w:t>-</w:t>
            </w:r>
            <w:r>
              <w:rPr>
                <w:rFonts w:cs="Arial"/>
                <w:szCs w:val="16"/>
              </w:rPr>
              <w:t xml:space="preserve"> Entryway(s) and cylinder(s) are large enough to accommodate a child without oversizing the structure</w:t>
            </w: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A42F6B">
              <w:rPr>
                <w:rFonts w:cs="Arial"/>
                <w:bCs w:val="0"/>
                <w:szCs w:val="16"/>
              </w:rPr>
              <w:t>-</w:t>
            </w:r>
            <w:r>
              <w:rPr>
                <w:rFonts w:cs="Arial"/>
                <w:szCs w:val="16"/>
              </w:rPr>
              <w:t xml:space="preserve"> Structure is very cost efficient and appropriate</w:t>
            </w:r>
          </w:p>
        </w:tc>
      </w:tr>
      <w:tr w:rsidR="00A42F6B" w:rsidRPr="00E279B8" w:rsidTr="00A42F6B">
        <w:tblPrEx>
          <w:tblCellMar>
            <w:top w:w="57" w:type="dxa"/>
            <w:left w:w="0" w:type="dxa"/>
            <w:right w:w="0" w:type="dxa"/>
          </w:tblCellMar>
        </w:tblPrEx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2F6B" w:rsidRPr="00EF3DF4" w:rsidRDefault="00A42F6B" w:rsidP="00A42F6B">
            <w:pPr>
              <w:pStyle w:val="02-Rubric-Table-Txt"/>
              <w:jc w:val="center"/>
              <w:rPr>
                <w:b/>
                <w:sz w:val="22"/>
                <w:szCs w:val="22"/>
              </w:rPr>
            </w:pPr>
            <w:r w:rsidRPr="00EF3DF4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C57405">
              <w:rPr>
                <w:szCs w:val="16"/>
              </w:rPr>
              <w:t xml:space="preserve">– </w:t>
            </w:r>
            <w:r>
              <w:rPr>
                <w:szCs w:val="16"/>
              </w:rPr>
              <w:t xml:space="preserve">explanations of </w:t>
            </w:r>
            <w:r w:rsidRPr="00C57405">
              <w:rPr>
                <w:szCs w:val="16"/>
              </w:rPr>
              <w:t xml:space="preserve">unique features, cost appropriateness and why the company should use the design </w:t>
            </w:r>
            <w:r>
              <w:rPr>
                <w:szCs w:val="16"/>
              </w:rPr>
              <w:t>have</w:t>
            </w:r>
            <w:r w:rsidRPr="00C57405">
              <w:rPr>
                <w:szCs w:val="16"/>
              </w:rPr>
              <w:t xml:space="preserve"> </w:t>
            </w:r>
            <w:r>
              <w:rPr>
                <w:szCs w:val="16"/>
              </w:rPr>
              <w:t>not been included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C57405">
              <w:rPr>
                <w:szCs w:val="16"/>
              </w:rPr>
              <w:t xml:space="preserve">– </w:t>
            </w:r>
            <w:r>
              <w:rPr>
                <w:szCs w:val="16"/>
              </w:rPr>
              <w:t xml:space="preserve">explanations of </w:t>
            </w:r>
            <w:r w:rsidRPr="00C57405">
              <w:rPr>
                <w:szCs w:val="16"/>
              </w:rPr>
              <w:t xml:space="preserve">unique features, cost appropriateness and why the company should use the design are </w:t>
            </w:r>
            <w:r>
              <w:rPr>
                <w:szCs w:val="16"/>
              </w:rPr>
              <w:t>vague or some are not included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  <w:r w:rsidRPr="00C57405">
              <w:rPr>
                <w:szCs w:val="16"/>
              </w:rPr>
              <w:t xml:space="preserve">– </w:t>
            </w:r>
            <w:r>
              <w:rPr>
                <w:szCs w:val="16"/>
              </w:rPr>
              <w:t xml:space="preserve">explanations of </w:t>
            </w:r>
            <w:r w:rsidRPr="00C57405">
              <w:rPr>
                <w:szCs w:val="16"/>
              </w:rPr>
              <w:t xml:space="preserve">unique features, cost appropriateness and why the company should use the design are </w:t>
            </w:r>
            <w:r>
              <w:rPr>
                <w:szCs w:val="16"/>
              </w:rPr>
              <w:t>clear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Default="00A42F6B" w:rsidP="00A42F6B">
            <w:pPr>
              <w:pStyle w:val="02-Rubric-Table-Txt"/>
              <w:spacing w:after="0"/>
              <w:rPr>
                <w:szCs w:val="16"/>
              </w:rPr>
            </w:pPr>
          </w:p>
          <w:p w:rsidR="00A42F6B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  <w:p w:rsidR="00A42F6B" w:rsidRPr="00C57405" w:rsidRDefault="00E50314" w:rsidP="00E50314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E50314">
              <w:rPr>
                <w:rFonts w:cs="Arial"/>
                <w:bCs w:val="0"/>
                <w:szCs w:val="16"/>
              </w:rPr>
              <w:t>-</w:t>
            </w:r>
            <w:r>
              <w:rPr>
                <w:rFonts w:cs="Arial"/>
                <w:szCs w:val="16"/>
              </w:rPr>
              <w:t xml:space="preserve"> Explanations of unique features, cost appropriateness and why the company should use the design are very clear and detailed</w:t>
            </w:r>
          </w:p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42F6B" w:rsidRPr="00C57405" w:rsidRDefault="00A42F6B" w:rsidP="00A42F6B">
            <w:pPr>
              <w:pStyle w:val="02-Rubric-Table-Txt"/>
              <w:spacing w:after="0"/>
              <w:rPr>
                <w:rFonts w:cs="Arial"/>
                <w:szCs w:val="16"/>
              </w:rPr>
            </w:pPr>
            <w:r w:rsidRPr="00C57405">
              <w:rPr>
                <w:szCs w:val="16"/>
              </w:rPr>
              <w:t xml:space="preserve">– </w:t>
            </w:r>
            <w:r>
              <w:rPr>
                <w:szCs w:val="16"/>
              </w:rPr>
              <w:t xml:space="preserve">explanation s of </w:t>
            </w:r>
            <w:r w:rsidRPr="00C57405">
              <w:rPr>
                <w:szCs w:val="16"/>
              </w:rPr>
              <w:t xml:space="preserve">unique features, cost appropriateness and why the company should use the design are </w:t>
            </w:r>
            <w:r>
              <w:rPr>
                <w:szCs w:val="16"/>
              </w:rPr>
              <w:t>very clear and use appropriate mathematical terms</w:t>
            </w:r>
          </w:p>
        </w:tc>
      </w:tr>
    </w:tbl>
    <w:p w:rsidR="00A42F6B" w:rsidRDefault="00A42F6B" w:rsidP="00A4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Play Structure Design Rubric</w:t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</w:r>
      <w:r w:rsidR="00E50314">
        <w:rPr>
          <w:rFonts w:asciiTheme="minorHAnsi" w:hAnsiTheme="minorHAnsi"/>
          <w:b/>
        </w:rPr>
        <w:tab/>
        <w:t>Name</w:t>
      </w:r>
      <w:proofErr w:type="gramStart"/>
      <w:r w:rsidR="00E50314">
        <w:rPr>
          <w:rFonts w:asciiTheme="minorHAnsi" w:hAnsiTheme="minorHAnsi"/>
          <w:b/>
        </w:rPr>
        <w:t>:_</w:t>
      </w:r>
      <w:proofErr w:type="gramEnd"/>
      <w:r w:rsidR="00E50314">
        <w:rPr>
          <w:rFonts w:asciiTheme="minorHAnsi" w:hAnsiTheme="minorHAnsi"/>
          <w:b/>
        </w:rPr>
        <w:t>_________________________        Final Mark_______________</w:t>
      </w:r>
    </w:p>
    <w:p w:rsidR="00A42F6B" w:rsidRPr="00A42F6B" w:rsidRDefault="00A42F6B" w:rsidP="00A4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Outcomes:</w:t>
      </w:r>
    </w:p>
    <w:p w:rsidR="00A42F6B" w:rsidRDefault="00A42F6B" w:rsidP="00A42F6B">
      <w:pPr>
        <w:rPr>
          <w:rFonts w:asciiTheme="minorHAnsi" w:hAnsiTheme="minorHAnsi"/>
        </w:rPr>
      </w:pPr>
      <w:r w:rsidRPr="005A4DC0">
        <w:rPr>
          <w:rFonts w:asciiTheme="minorHAnsi" w:hAnsiTheme="minorHAnsi"/>
          <w:b/>
        </w:rPr>
        <w:t>N9.3</w:t>
      </w:r>
      <w:r w:rsidRPr="005A4DC0">
        <w:rPr>
          <w:rFonts w:asciiTheme="minorHAnsi" w:hAnsiTheme="minorHAnsi"/>
        </w:rPr>
        <w:t xml:space="preserve"> Extend understanding square roots to include the square root of positive rational numbers.</w:t>
      </w:r>
      <w:r>
        <w:rPr>
          <w:rFonts w:asciiTheme="minorHAnsi" w:hAnsiTheme="minorHAnsi"/>
        </w:rPr>
        <w:t xml:space="preserve"> </w:t>
      </w:r>
    </w:p>
    <w:p w:rsidR="00A42F6B" w:rsidRDefault="00A42F6B">
      <w:pPr>
        <w:rPr>
          <w:rFonts w:asciiTheme="minorHAnsi" w:hAnsiTheme="minorHAnsi"/>
        </w:rPr>
      </w:pPr>
      <w:r w:rsidRPr="005A4DC0">
        <w:rPr>
          <w:rFonts w:asciiTheme="minorHAnsi" w:hAnsiTheme="minorHAnsi"/>
          <w:b/>
        </w:rPr>
        <w:t>SS9.2</w:t>
      </w:r>
      <w:r w:rsidRPr="005A4DC0">
        <w:rPr>
          <w:rFonts w:asciiTheme="minorHAnsi" w:hAnsiTheme="minorHAnsi"/>
        </w:rPr>
        <w:t xml:space="preserve"> Extend understanding of area to surface area of right rectangular prisms, right cylinders, right triangular prisms, and composite 3-D objects.</w:t>
      </w:r>
    </w:p>
    <w:p w:rsidR="00B26485" w:rsidRPr="00B26485" w:rsidRDefault="00B26485" w:rsidP="00B2648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26485">
        <w:rPr>
          <w:rFonts w:asciiTheme="minorHAnsi" w:hAnsiTheme="minorHAnsi" w:cs="Arial"/>
          <w:b/>
          <w:sz w:val="22"/>
          <w:szCs w:val="22"/>
        </w:rPr>
        <w:t>Before you hand in your finished product, please self-evaluate yourself in all areas of the rubric to be sure you have met all the required elements.</w:t>
      </w:r>
      <w:bookmarkStart w:id="0" w:name="_GoBack"/>
      <w:bookmarkEnd w:id="0"/>
    </w:p>
    <w:sectPr w:rsidR="00B26485" w:rsidRPr="00B26485" w:rsidSect="00795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4EC1"/>
    <w:multiLevelType w:val="hybridMultilevel"/>
    <w:tmpl w:val="452AC480"/>
    <w:lvl w:ilvl="0" w:tplc="CFC42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8EF83CD8"/>
    <w:lvl w:ilvl="0" w:tplc="E71466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F35"/>
    <w:multiLevelType w:val="hybridMultilevel"/>
    <w:tmpl w:val="36F8164A"/>
    <w:lvl w:ilvl="0" w:tplc="C7D4BC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6194"/>
    <w:multiLevelType w:val="hybridMultilevel"/>
    <w:tmpl w:val="2E8E63BC"/>
    <w:lvl w:ilvl="0" w:tplc="FB4E6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D69B3"/>
    <w:multiLevelType w:val="hybridMultilevel"/>
    <w:tmpl w:val="25F2339C"/>
    <w:lvl w:ilvl="0" w:tplc="9C224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6A2"/>
    <w:multiLevelType w:val="hybridMultilevel"/>
    <w:tmpl w:val="AD3C556A"/>
    <w:lvl w:ilvl="0" w:tplc="9B42A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1362"/>
    <w:multiLevelType w:val="hybridMultilevel"/>
    <w:tmpl w:val="FAB47E52"/>
    <w:lvl w:ilvl="0" w:tplc="28A6A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97B33"/>
    <w:multiLevelType w:val="hybridMultilevel"/>
    <w:tmpl w:val="7FB233F4"/>
    <w:lvl w:ilvl="0" w:tplc="8880F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52D30"/>
    <w:multiLevelType w:val="hybridMultilevel"/>
    <w:tmpl w:val="5FCC9276"/>
    <w:lvl w:ilvl="0" w:tplc="345E6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32ED"/>
    <w:multiLevelType w:val="hybridMultilevel"/>
    <w:tmpl w:val="199E0646"/>
    <w:lvl w:ilvl="0" w:tplc="050C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8B"/>
    <w:rsid w:val="00795F8B"/>
    <w:rsid w:val="00A42F6B"/>
    <w:rsid w:val="00B26485"/>
    <w:rsid w:val="00E50314"/>
    <w:rsid w:val="00E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93723-28D0-4EEE-B9BB-DCFF3872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Rubric-Table-BL1">
    <w:name w:val="02-Rubric-Table-BL1"/>
    <w:rsid w:val="00795F8B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H1a">
    <w:name w:val="02-Rubric-Table-H1a"/>
    <w:rsid w:val="00795F8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  <w:lang w:val="en-CA"/>
    </w:rPr>
  </w:style>
  <w:style w:type="paragraph" w:customStyle="1" w:styleId="02-Rubric-Table-H2">
    <w:name w:val="02-Rubric-Table-H2"/>
    <w:rsid w:val="00795F8B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Txt">
    <w:name w:val="02-Rubric-Table-Txt"/>
    <w:rsid w:val="00795F8B"/>
    <w:pPr>
      <w:spacing w:after="40" w:line="240" w:lineRule="auto"/>
    </w:pPr>
    <w:rPr>
      <w:rFonts w:ascii="Arial" w:eastAsia="Times New Roman" w:hAnsi="Arial" w:cs="Times New Roman"/>
      <w:bCs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3</cp:revision>
  <dcterms:created xsi:type="dcterms:W3CDTF">2015-09-10T14:54:00Z</dcterms:created>
  <dcterms:modified xsi:type="dcterms:W3CDTF">2015-09-10T16:47:00Z</dcterms:modified>
</cp:coreProperties>
</file>