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61" w:rsidRDefault="002336B5" w:rsidP="002336B5">
      <w:pPr>
        <w:pStyle w:val="Title"/>
      </w:pPr>
      <w:r>
        <w:t>Foundations and Pre-Calculus 10</w:t>
      </w:r>
    </w:p>
    <w:p w:rsidR="002336B5" w:rsidRDefault="002336B5" w:rsidP="002336B5">
      <w:pPr>
        <w:pStyle w:val="Heading1"/>
      </w:pPr>
      <w:r>
        <w:t>Outcome Schedule</w:t>
      </w:r>
    </w:p>
    <w:p w:rsidR="002336B5" w:rsidRDefault="002336B5" w:rsidP="002336B5"/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7428"/>
        <w:gridCol w:w="2094"/>
        <w:gridCol w:w="1355"/>
      </w:tblGrid>
      <w:tr w:rsidR="002336B5" w:rsidTr="002336B5">
        <w:trPr>
          <w:trHeight w:val="815"/>
        </w:trPr>
        <w:tc>
          <w:tcPr>
            <w:tcW w:w="7428" w:type="dxa"/>
            <w:vAlign w:val="center"/>
          </w:tcPr>
          <w:p w:rsidR="002336B5" w:rsidRPr="002336B5" w:rsidRDefault="002336B5" w:rsidP="002336B5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2094" w:type="dxa"/>
            <w:vAlign w:val="center"/>
          </w:tcPr>
          <w:p w:rsidR="002336B5" w:rsidRPr="002336B5" w:rsidRDefault="002336B5" w:rsidP="002336B5">
            <w:pPr>
              <w:jc w:val="center"/>
              <w:rPr>
                <w:b/>
              </w:rPr>
            </w:pPr>
            <w:r>
              <w:rPr>
                <w:b/>
              </w:rPr>
              <w:t>Completed by:</w:t>
            </w:r>
          </w:p>
        </w:tc>
        <w:tc>
          <w:tcPr>
            <w:tcW w:w="1355" w:type="dxa"/>
            <w:vAlign w:val="center"/>
          </w:tcPr>
          <w:p w:rsidR="002336B5" w:rsidRPr="002336B5" w:rsidRDefault="002336B5" w:rsidP="002336B5">
            <w:pPr>
              <w:jc w:val="center"/>
              <w:rPr>
                <w:b/>
              </w:rPr>
            </w:pPr>
            <w:r>
              <w:rPr>
                <w:b/>
              </w:rPr>
              <w:t>Check when Complete</w:t>
            </w:r>
          </w:p>
        </w:tc>
      </w:tr>
      <w:tr w:rsidR="002336B5" w:rsidTr="002336B5">
        <w:trPr>
          <w:trHeight w:val="332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Unit 1 Measurement</w:t>
            </w:r>
          </w:p>
        </w:tc>
      </w:tr>
      <w:tr w:rsidR="002336B5" w:rsidTr="002336B5">
        <w:trPr>
          <w:trHeight w:val="2493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FP10.3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SI and imperial units of measurement including: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linear measurement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surface area of spheres, and right cones, cylinders, prisms, and pyramids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volume of spheres, and right cones, cylinders, prisms, and pyramids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relationships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between and within measurement systems.</w:t>
            </w:r>
          </w:p>
        </w:tc>
        <w:tc>
          <w:tcPr>
            <w:tcW w:w="2094" w:type="dxa"/>
          </w:tcPr>
          <w:p w:rsidR="002336B5" w:rsidRDefault="002336B5" w:rsidP="002336B5"/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188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Unit 2 3D Shapes and Triangles</w:t>
            </w:r>
          </w:p>
        </w:tc>
      </w:tr>
      <w:tr w:rsidR="002336B5" w:rsidTr="002336B5">
        <w:trPr>
          <w:trHeight w:val="831"/>
        </w:trPr>
        <w:tc>
          <w:tcPr>
            <w:tcW w:w="7428" w:type="dxa"/>
          </w:tcPr>
          <w:p w:rsidR="002336B5" w:rsidRPr="002336B5" w:rsidRDefault="002336B5" w:rsidP="002336B5">
            <w:pPr>
              <w:rPr>
                <w:rFonts w:ascii="Century Gothic" w:hAnsi="Century Gothic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</w:rPr>
              <w:t>FP10.4</w:t>
            </w:r>
            <w:r w:rsidRPr="002336B5">
              <w:rPr>
                <w:rFonts w:ascii="Century Gothic" w:hAnsi="Century Gothic"/>
                <w:bCs/>
                <w:color w:val="211D1E"/>
              </w:rPr>
              <w:t xml:space="preserve"> Develop and apply the primary trigonometric ratios (sine, cosine, tangent) to solve problems that involve right triangles.</w:t>
            </w:r>
          </w:p>
        </w:tc>
        <w:tc>
          <w:tcPr>
            <w:tcW w:w="2094" w:type="dxa"/>
          </w:tcPr>
          <w:p w:rsidR="002336B5" w:rsidRDefault="002336B5" w:rsidP="002336B5">
            <w:r>
              <w:t>October 21/25</w:t>
            </w:r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242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Unit 3 Exponents and Radicals</w:t>
            </w:r>
          </w:p>
        </w:tc>
      </w:tr>
      <w:tr w:rsidR="002336B5" w:rsidTr="002336B5">
        <w:trPr>
          <w:trHeight w:val="2201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FP10.1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factors of whole numbers by determining the: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prime factors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greatest common factor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least common multiple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principal square root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2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cube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root. </w:t>
            </w:r>
          </w:p>
          <w:p w:rsidR="002336B5" w:rsidRPr="002336B5" w:rsidRDefault="002336B5" w:rsidP="002336B5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:rsidR="002336B5" w:rsidRDefault="002336B5" w:rsidP="002336B5">
            <w:bookmarkStart w:id="0" w:name="_GoBack"/>
            <w:bookmarkEnd w:id="0"/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2258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FP10.2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irrational numbers in both radical (including mixed radical) and exponent forms through: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representing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identifying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simplifying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ordering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relating to rational numbers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applying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exponent laws.</w:t>
            </w:r>
          </w:p>
          <w:p w:rsidR="002336B5" w:rsidRPr="002336B5" w:rsidRDefault="002336B5" w:rsidP="002336B5">
            <w:pPr>
              <w:ind w:firstLine="720"/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:rsidR="002336B5" w:rsidRDefault="002336B5" w:rsidP="002336B5">
            <w:r>
              <w:t>November 10</w:t>
            </w:r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432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Unit 4 Polynomials</w:t>
            </w:r>
          </w:p>
        </w:tc>
      </w:tr>
      <w:tr w:rsidR="002336B5" w:rsidTr="002336B5">
        <w:trPr>
          <w:trHeight w:val="2201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 5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the multiplication and factoring of polynomial expressions (concretely, pictorially, and symbolically) including: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multiplying of monomials, binomials, and trinomials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common factors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trinomial factoring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3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relating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multiplication and factoring of polynomials.</w:t>
            </w:r>
          </w:p>
        </w:tc>
        <w:tc>
          <w:tcPr>
            <w:tcW w:w="2094" w:type="dxa"/>
          </w:tcPr>
          <w:p w:rsidR="002336B5" w:rsidRDefault="002336B5" w:rsidP="002336B5">
            <w:r>
              <w:t>December 5</w:t>
            </w:r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350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lastRenderedPageBreak/>
              <w:t>Unit 5 Linear Relations</w:t>
            </w:r>
          </w:p>
        </w:tc>
      </w:tr>
      <w:tr w:rsidR="002336B5" w:rsidTr="002336B5">
        <w:trPr>
          <w:trHeight w:val="1385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FP10.6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Expand and apply understanding of relations and functions including: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relating data, graphs, and situations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analyzing and interpreting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distinguishing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between relations and functions. </w:t>
            </w:r>
          </w:p>
          <w:p w:rsidR="002336B5" w:rsidRPr="002336B5" w:rsidRDefault="002336B5" w:rsidP="002336B5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:rsidR="002336B5" w:rsidRDefault="002336B5" w:rsidP="002336B5"/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2478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FP10.9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the writing and application of equations of linear relations, given: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a graph of a relation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a point that satisfies a relation and the slope of the relation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two distinct points that satisfy a relation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5"/>
              </w:numPr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a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point that satisfies the relation and the equation of a line parallel or perpendicular to the relation. </w:t>
            </w:r>
          </w:p>
          <w:p w:rsidR="002336B5" w:rsidRPr="002336B5" w:rsidRDefault="002336B5" w:rsidP="002336B5">
            <w:pPr>
              <w:rPr>
                <w:rFonts w:ascii="Century Gothic" w:hAnsi="Century Gothic"/>
              </w:rPr>
            </w:pPr>
          </w:p>
        </w:tc>
        <w:tc>
          <w:tcPr>
            <w:tcW w:w="2094" w:type="dxa"/>
          </w:tcPr>
          <w:p w:rsidR="002336B5" w:rsidRDefault="002336B5" w:rsidP="002336B5"/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2493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FP10.7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Demonstrate, with and without the use of technology, understanding of slope (concretely, pictorially, and symbolically) with respect to: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line segments and lines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rate of change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ratio of rise to run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parallel lines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6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perpendicular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lines. </w:t>
            </w:r>
          </w:p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</w:p>
        </w:tc>
        <w:tc>
          <w:tcPr>
            <w:tcW w:w="2094" w:type="dxa"/>
          </w:tcPr>
          <w:p w:rsidR="002336B5" w:rsidRDefault="002336B5" w:rsidP="002336B5"/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2201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FP10.8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Demonstrate understanding of linear relations including: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representing in words, ordered pairs, tables of values, graphs, function notation, and equations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determining characteristics including intercepts, slope, domain, and range </w:t>
            </w:r>
          </w:p>
          <w:p w:rsidR="002336B5" w:rsidRPr="002336B5" w:rsidRDefault="002336B5" w:rsidP="002336B5">
            <w:pPr>
              <w:pStyle w:val="Default"/>
              <w:numPr>
                <w:ilvl w:val="0"/>
                <w:numId w:val="7"/>
              </w:numPr>
              <w:rPr>
                <w:rFonts w:ascii="Century Gothic" w:hAnsi="Century Gothic"/>
                <w:color w:val="211D1E"/>
                <w:sz w:val="22"/>
                <w:szCs w:val="22"/>
              </w:rPr>
            </w:pPr>
            <w:proofErr w:type="gramStart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>relating</w:t>
            </w:r>
            <w:proofErr w:type="gramEnd"/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different equation forms to each other and to graphs.</w:t>
            </w:r>
          </w:p>
        </w:tc>
        <w:tc>
          <w:tcPr>
            <w:tcW w:w="2094" w:type="dxa"/>
          </w:tcPr>
          <w:p w:rsidR="002336B5" w:rsidRDefault="002336B5" w:rsidP="002336B5">
            <w:r>
              <w:t>January 6</w:t>
            </w:r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332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Unit 6 Systems of Linear Equations</w:t>
            </w:r>
          </w:p>
        </w:tc>
      </w:tr>
      <w:tr w:rsidR="002336B5" w:rsidTr="002336B5">
        <w:trPr>
          <w:trHeight w:val="815"/>
        </w:trPr>
        <w:tc>
          <w:tcPr>
            <w:tcW w:w="7428" w:type="dxa"/>
          </w:tcPr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color w:val="211D1E"/>
                <w:sz w:val="22"/>
                <w:szCs w:val="22"/>
              </w:rPr>
            </w:pPr>
            <w:r w:rsidRPr="002336B5">
              <w:rPr>
                <w:rFonts w:ascii="Century Gothic" w:hAnsi="Century Gothic"/>
                <w:b/>
                <w:bCs/>
                <w:color w:val="211D1E"/>
                <w:sz w:val="22"/>
                <w:szCs w:val="22"/>
              </w:rPr>
              <w:t>FP10.10</w:t>
            </w:r>
            <w:r w:rsidRPr="002336B5">
              <w:rPr>
                <w:rFonts w:ascii="Century Gothic" w:hAnsi="Century Gothic"/>
                <w:bCs/>
                <w:color w:val="211D1E"/>
                <w:sz w:val="22"/>
                <w:szCs w:val="22"/>
              </w:rPr>
              <w:t xml:space="preserve"> Solve problems that involve systems of linear equations in two variables, graphically and algebraically. </w:t>
            </w:r>
          </w:p>
          <w:p w:rsidR="002336B5" w:rsidRPr="002336B5" w:rsidRDefault="002336B5" w:rsidP="002336B5">
            <w:pPr>
              <w:pStyle w:val="Default"/>
              <w:rPr>
                <w:rFonts w:ascii="Century Gothic" w:hAnsi="Century Gothic"/>
                <w:bCs/>
                <w:color w:val="211D1E"/>
                <w:sz w:val="22"/>
                <w:szCs w:val="22"/>
              </w:rPr>
            </w:pPr>
          </w:p>
        </w:tc>
        <w:tc>
          <w:tcPr>
            <w:tcW w:w="2094" w:type="dxa"/>
          </w:tcPr>
          <w:p w:rsidR="002336B5" w:rsidRDefault="002336B5" w:rsidP="002336B5">
            <w:r>
              <w:t xml:space="preserve">January 23 </w:t>
            </w:r>
          </w:p>
        </w:tc>
        <w:tc>
          <w:tcPr>
            <w:tcW w:w="1355" w:type="dxa"/>
          </w:tcPr>
          <w:p w:rsidR="002336B5" w:rsidRDefault="002336B5" w:rsidP="002336B5"/>
        </w:tc>
      </w:tr>
      <w:tr w:rsidR="002336B5" w:rsidTr="002336B5">
        <w:trPr>
          <w:trHeight w:val="350"/>
        </w:trPr>
        <w:tc>
          <w:tcPr>
            <w:tcW w:w="10877" w:type="dxa"/>
            <w:gridSpan w:val="3"/>
            <w:shd w:val="clear" w:color="auto" w:fill="D9D9D9" w:themeFill="background1" w:themeFillShade="D9"/>
          </w:tcPr>
          <w:p w:rsidR="002336B5" w:rsidRDefault="002336B5" w:rsidP="002336B5">
            <w:r>
              <w:rPr>
                <w:rFonts w:ascii="Century Gothic" w:hAnsi="Century Gothic"/>
                <w:b/>
                <w:bCs/>
                <w:color w:val="211D1E"/>
              </w:rPr>
              <w:t>Final</w:t>
            </w:r>
          </w:p>
        </w:tc>
      </w:tr>
    </w:tbl>
    <w:p w:rsidR="002336B5" w:rsidRPr="002336B5" w:rsidRDefault="002336B5" w:rsidP="002336B5"/>
    <w:sectPr w:rsidR="002336B5" w:rsidRPr="002336B5" w:rsidSect="0023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AD0"/>
    <w:multiLevelType w:val="hybridMultilevel"/>
    <w:tmpl w:val="5810B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3F7"/>
    <w:multiLevelType w:val="hybridMultilevel"/>
    <w:tmpl w:val="579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94A"/>
    <w:multiLevelType w:val="hybridMultilevel"/>
    <w:tmpl w:val="828E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7A19"/>
    <w:multiLevelType w:val="hybridMultilevel"/>
    <w:tmpl w:val="AEDE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B5"/>
    <w:rsid w:val="002336B5"/>
    <w:rsid w:val="00B66A04"/>
    <w:rsid w:val="00C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3C968-BB35-413A-ADEF-079EB29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3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3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6B5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2016-10-17T18:59:00Z</dcterms:created>
  <dcterms:modified xsi:type="dcterms:W3CDTF">2016-10-17T22:52:00Z</dcterms:modified>
</cp:coreProperties>
</file>